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02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77"/>
        <w:gridCol w:w="284"/>
        <w:gridCol w:w="5041"/>
      </w:tblGrid>
      <w:tr>
        <w:tblPrEx/>
        <w:trPr>
          <w:cantSplit/>
          <w:trHeight w:val="3824"/>
        </w:trPr>
        <w:tc>
          <w:tcPr>
            <w:tcW w:w="4677" w:type="dxa"/>
            <w:textDirection w:val="lrTb"/>
            <w:noWrap w:val="false"/>
          </w:tcPr>
          <w:p>
            <w:pPr>
              <w:pStyle w:val="900"/>
              <w:ind w:left="-392" w:firstLine="0"/>
              <w:jc w:val="center"/>
              <w:widowControl w:val="off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733675" cy="2200275"/>
                      <wp:effectExtent l="0" t="0" r="0" b="0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69541642" name="Рисунок 2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733674" cy="22002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15.25pt;height:173.25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  <w:p>
            <w:pPr>
              <w:pStyle w:val="900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 w:eastAsiaTheme="minorEastAsia"/>
                <w:color w:val="0000ff"/>
                <w:sz w:val="24"/>
                <w:szCs w:val="24"/>
              </w:rPr>
              <w:t xml:space="preserve">на № ________________ от _____________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90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проведении совещаний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кадастровыми инженерами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ind w:left="-65" w:firstLine="808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900"/>
              <w:jc w:val="both"/>
              <w:widowControl w:val="off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</w:tc>
        <w:tc>
          <w:tcPr>
            <w:tcW w:w="5041" w:type="dxa"/>
            <w:textDirection w:val="lrTb"/>
            <w:noWrap w:val="false"/>
          </w:tcPr>
          <w:p>
            <w:pPr>
              <w:pStyle w:val="900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900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900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900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900"/>
              <w:ind w:left="-112" w:firstLine="0"/>
              <w:jc w:val="center"/>
              <w:widowControl w:val="off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Саморегулируемые организации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</w:r>
          </w:p>
          <w:p>
            <w:pPr>
              <w:ind w:left="-112" w:firstLine="0"/>
              <w:jc w:val="center"/>
              <w:widowControl w:val="off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кадастровых инженеров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Style w:val="900"/>
              <w:ind w:left="-112" w:firstLine="0"/>
              <w:jc w:val="center"/>
              <w:widowControl w:val="off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(по указателю рассылки)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Style w:val="900"/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00"/>
        <w:ind w:firstLine="709"/>
        <w:jc w:val="both"/>
        <w:spacing w:line="240" w:lineRule="auto"/>
        <w:rPr>
          <w:rFonts w:ascii="Times New Roman" w:hAnsi="Times New Roman" w:eastAsia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zh-CN" w:bidi="hi-IN"/>
        </w:rPr>
        <w:t xml:space="preserve">Во исполнение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поручения руководителя Росреестра Скуфинского О.А. </w:t>
        <w:br/>
        <w:t xml:space="preserve">от 20.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10.2022 №ОС-068/22, а также 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zh-CN" w:bidi="hi-IN"/>
        </w:rPr>
        <w:t xml:space="preserve"> рамках взаимодействия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Управления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br/>
        <w:t xml:space="preserve">Федеральной службы государственной регистрации, кадастра и картографии по </w:t>
        <w:br/>
        <w:t xml:space="preserve">Республике Башкортостан (далее – Управление)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zh-CN" w:bidi="hi-IN"/>
        </w:rPr>
        <w:t xml:space="preserve">с кадастровыми инженерам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zh-CN" w:bidi="hi-IN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zh-CN" w:bidi="hi-IN"/>
        </w:rPr>
        <w:t xml:space="preserve">, в целях качественной подготовки документов, необходимых для государственного кадастрового учета, территориальными отделами Управления в августе 2026 года будут проведены совещания с кадастровыми инженерами по вопросам государственного кадастрового учета:</w:t>
      </w:r>
      <w:r>
        <w:rPr>
          <w:rFonts w:ascii="Times New Roman" w:hAnsi="Times New Roman" w:eastAsia="Times New Roman" w:cs="Times New Roman"/>
          <w:color w:val="000000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32"/>
          <w:szCs w:val="32"/>
          <w:highlight w:val="none"/>
        </w:rPr>
      </w:r>
    </w:p>
    <w:p>
      <w:pPr>
        <w:pStyle w:val="900"/>
        <w:ind w:firstLine="709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900"/>
        <w:ind w:firstLine="709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tbl>
      <w:tblPr>
        <w:tblStyle w:val="757"/>
        <w:tblW w:w="9784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942"/>
        <w:gridCol w:w="2978"/>
        <w:gridCol w:w="1416"/>
        <w:gridCol w:w="2448"/>
      </w:tblGrid>
      <w:tr>
        <w:tblPrEx/>
        <w:trPr/>
        <w:tc>
          <w:tcPr>
            <w:tcW w:w="2942" w:type="dxa"/>
            <w:textDirection w:val="lrTb"/>
            <w:noWrap w:val="false"/>
          </w:tcPr>
          <w:p>
            <w:pPr>
              <w:pStyle w:val="900"/>
              <w:jc w:val="center"/>
              <w:spacing w:before="0" w:after="0"/>
              <w:widowControl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lang w:val="ru-RU" w:eastAsia="zh-CN" w:bidi="hi-IN"/>
              </w:rPr>
              <w:t xml:space="preserve">наименование территориального отдела Управления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tcW w:w="2978" w:type="dxa"/>
            <w:textDirection w:val="lrTb"/>
            <w:noWrap w:val="false"/>
          </w:tcPr>
          <w:p>
            <w:pPr>
              <w:pStyle w:val="900"/>
              <w:jc w:val="center"/>
              <w:spacing w:before="0" w:after="0"/>
              <w:widowControl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lang w:val="ru-RU" w:eastAsia="zh-CN" w:bidi="hi-IN"/>
              </w:rPr>
              <w:t xml:space="preserve">место проведения совещания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900"/>
              <w:jc w:val="center"/>
              <w:spacing w:before="0" w:after="0"/>
              <w:widowControl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lang w:val="ru-RU" w:eastAsia="zh-CN" w:bidi="hi-IN"/>
              </w:rPr>
              <w:t xml:space="preserve">дата проведения совещания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tcW w:w="2448" w:type="dxa"/>
            <w:textDirection w:val="lrTb"/>
            <w:noWrap w:val="false"/>
          </w:tcPr>
          <w:p>
            <w:pPr>
              <w:pStyle w:val="900"/>
              <w:jc w:val="center"/>
              <w:spacing w:before="0" w:after="0"/>
              <w:widowControl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lang w:val="ru-RU" w:eastAsia="zh-CN" w:bidi="hi-IN"/>
              </w:rPr>
              <w:t xml:space="preserve">номер телефона контактного лица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Межмуниципальный отдел по Аургазинскому, Гафурийскому и Ишимбайскому  районам (г. Ишимбай)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г. Ишимбай, ул. Гагарина, 1, каб. 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04.08.2026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11:00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  <w:t xml:space="preserve">3586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Головатюк Айгуль Фильхатовна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Межмуниципальный отдел по Иглинскому и Нуримановскому районам (с. Иглино)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с. Иглино, ул. Ленина, д.44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05.08.2026 10:00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3262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(34795) 2-10-29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Елисеева Юлия Александровна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Отдел по Мелеузовскому району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г.Мелеуз, ул.Смоленская, д.108, 4 этаж, каб.402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05.08.2026  11.00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5-31-11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Батталова Василя Наилевна.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Межмуниципальный отдел по Кугарчинскому, Куюргазинскому районам и городу Кумертау (г. Кумертау)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г.Кумертау, ул.Гафури, д.5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05.08.2026 12.00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834761 47419 Бухтияр Марина Александровна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Межмуниципальный отдел по Дюртюлинскому, Илишевскому и Кушнаренковскому районам (с. Кушнаренково)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с.Кушнаренково, ул.Рабочая, д.1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06.08.2026 10.00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(34780) 5-83-88 Аранцева Гульнур Файласовна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Межмуниципальный отдел по Стерлитамакскому району и городу Стерлитамак (г. Стерлитамак)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г. Стерлитамак, ул. Сагитова 1 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06.08.2026  11:00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8-917-496-07-26 Галиахметова Айгуль Ульфатовна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Межмуниципальный отдел по Зианчуринскому, Зилаирскому и Хайбуллинскому районам (с. Акъяр)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с.Акъяр, ул.Батанова, д.2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12.08.2026 10.00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  <w:t xml:space="preserve">3613;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8(34758)2-21-24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Ильясова Ф.А.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Межмуниципальный отдел по Калтасинскому, Краснокамскому районам, городу Нефтекамск и Агидель (г. Нефтекамск)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г. Нефтекамск, ул. Дорожная, д. 10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13.08.2026  15:00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  <w:t xml:space="preserve">(34783) 49227;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IP 3332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Гайсин Рустам Фагитович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Межмуниципальный отдел по Белокатайскому, Дуванскому, Кигинскому, Мечетлинскому и Салаватскому районам (с. Месягутово)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с.Месягутово, ул.Усова, д.3.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14.08.2026 15:00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8 (34750) 2-17-80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Никулин Дмитрий Иванович.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Межмуниципальный отдел по Стерлибашевскому, Федоровскому  районам и городу Салават (г. Салават)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</w:t>
            </w:r>
            <w:r>
              <w:rPr>
                <w:sz w:val="28"/>
                <w:szCs w:val="28"/>
              </w:rPr>
              <w:t xml:space="preserve">Салават, ул. Ленина, 11, 3 этаж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18.08.2026 12.00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  <w:t xml:space="preserve">89177930164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Батов И. П.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Отдел по городу Октябрьский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г. Октябрьский,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Комсомольская д. 23 Б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19.08.2026 11:00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3670;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(34767) 6-39-44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Шакирова Альфия Раисовна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</w:rPr>
            </w: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lef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Межмуниципальный отдел по Альшеевскому и Давлекановскому районам (с. Раевский)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с. Раевский,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ул.Ленина, д.111, каб.19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19.08.2026 15:00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83475430888; 89273222744 Харисов Рустем Ринатович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Межмуниципальный отдел по Абзелиловскому, Баймакскому районам и городу Сибай (с. Аскарово)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с. Аскарово, ул.Шаймуратова, д.1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20.08.2026 15.00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+734772 2-03-10, Зайнуллин И.Г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Отдел по Учалинскому району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6"/>
                <w:szCs w:val="26"/>
              </w:rPr>
            </w:r>
          </w:p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г. Учалы, ул.Башкортостана, д.7, каб 207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26.08.2026 10.00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8(34791)60052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Зайнитдинова Г.Т.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6"/>
                <w:szCs w:val="26"/>
                <w:highlight w:val="none"/>
              </w:rPr>
            </w:pPr>
            <w:r>
              <w:rPr>
                <w:color w:val="000000"/>
                <w:sz w:val="28"/>
                <w:szCs w:val="28"/>
                <w:highlight w:val="none"/>
              </w:rPr>
              <w:t xml:space="preserve">Межмуниципальный отдел по Татышлинскому и Янаульскому районам (г. Янаул)</w:t>
            </w:r>
            <w:r>
              <w:rPr>
                <w:color w:val="000000"/>
                <w:sz w:val="28"/>
                <w:szCs w:val="28"/>
                <w:highlight w:val="none"/>
              </w:rPr>
            </w:r>
            <w:r>
              <w:rPr>
                <w:color w:val="000000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Янаул,</w:t>
              <w:br/>
              <w:t xml:space="preserve"> ул. Ленина 11а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26.08.2026  11:00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  <w:t xml:space="preserve">+79931339155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Мустафина Айгуль Альфатовна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t xml:space="preserve">Межмуниципальный отдел по Бакалинскому, Туймазинскому </w:t>
            </w:r>
            <w:r>
              <w:rPr>
                <w:color w:val="000000"/>
                <w:sz w:val="28"/>
                <w:szCs w:val="28"/>
              </w:rPr>
              <w:t xml:space="preserve">и </w:t>
            </w:r>
            <w:r>
              <w:rPr>
                <w:color w:val="000000"/>
                <w:sz w:val="28"/>
                <w:szCs w:val="28"/>
              </w:rPr>
              <w:t xml:space="preserve">Шаранскому </w:t>
            </w:r>
            <w:r>
              <w:rPr>
                <w:color w:val="000000"/>
                <w:sz w:val="28"/>
                <w:szCs w:val="28"/>
              </w:rPr>
              <w:t xml:space="preserve">районам </w:t>
            </w:r>
            <w:r>
              <w:rPr>
                <w:color w:val="000000"/>
                <w:sz w:val="28"/>
                <w:szCs w:val="28"/>
              </w:rPr>
              <w:t xml:space="preserve"> (г. Туймазы)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г. Туймазы,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ул.Салавата Юлаева,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69а,</w:t>
              <w:br/>
              <w:t xml:space="preserve">2 этаж, каб.3</w:t>
            </w:r>
            <w:r>
              <w:rPr>
                <w:sz w:val="28"/>
                <w:szCs w:val="2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26.08.2026  12.00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  <w:t xml:space="preserve">834782-5-04-85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Галимова Р.Н.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p>
      <w:pPr>
        <w:pStyle w:val="900"/>
        <w:ind w:firstLine="0"/>
        <w:jc w:val="left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900"/>
        <w:ind w:firstLine="709"/>
        <w:jc w:val="both"/>
        <w:spacing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zh-CN" w:bidi="hi-IN"/>
        </w:rPr>
        <w:t xml:space="preserve">В ходе совещаний кадастровые инженеры также могут задать интересующие их вопросы, касающиеся государственного кадастрового учета, обсудить причины приостановления по подготовленными ими межевым, техническим планам, актам обследования.</w:t>
      </w:r>
      <w:r>
        <w:rPr>
          <w:rFonts w:ascii="Times New Roman" w:hAnsi="Times New Roman" w:cs="Times New Roman"/>
          <w:color w:val="000000"/>
          <w:sz w:val="32"/>
          <w:szCs w:val="32"/>
        </w:rPr>
      </w:r>
      <w:r>
        <w:rPr>
          <w:rFonts w:ascii="Times New Roman" w:hAnsi="Times New Roman" w:cs="Times New Roman"/>
          <w:color w:val="000000"/>
          <w:sz w:val="32"/>
          <w:szCs w:val="32"/>
        </w:rPr>
      </w:r>
    </w:p>
    <w:p>
      <w:pPr>
        <w:pStyle w:val="900"/>
        <w:ind w:firstLine="709"/>
        <w:jc w:val="both"/>
        <w:spacing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zh-CN" w:bidi="hi-IN"/>
        </w:rPr>
        <w:t xml:space="preserve">Просим довести информацию о проведении совещаний до сведения </w:t>
        <w:br/>
        <w:t xml:space="preserve">кадастровых инженеров, осуществляющих свою деятельность на территории </w:t>
        <w:br/>
        <w:t xml:space="preserve">вышеуказанных территориальных отделов Управления.</w:t>
      </w:r>
      <w:r>
        <w:rPr>
          <w:rFonts w:ascii="Times New Roman" w:hAnsi="Times New Roman" w:cs="Times New Roman"/>
          <w:color w:val="000000"/>
          <w:sz w:val="32"/>
          <w:szCs w:val="32"/>
        </w:rPr>
      </w:r>
      <w:r>
        <w:rPr>
          <w:rFonts w:ascii="Times New Roman" w:hAnsi="Times New Roman" w:cs="Times New Roman"/>
          <w:color w:val="000000"/>
          <w:sz w:val="32"/>
          <w:szCs w:val="32"/>
        </w:rPr>
      </w:r>
    </w:p>
    <w:p>
      <w:pPr>
        <w:ind w:firstLine="709"/>
        <w:jc w:val="left"/>
        <w:tabs>
          <w:tab w:val="left" w:pos="2696" w:leader="none"/>
        </w:tabs>
        <w:rPr>
          <w:rFonts w:ascii="Times New Roman" w:hAnsi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</w:p>
    <w:p>
      <w:pPr>
        <w:ind w:firstLine="709"/>
        <w:jc w:val="left"/>
        <w:tabs>
          <w:tab w:val="left" w:pos="2696" w:leader="none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ind w:left="0" w:right="0" w:firstLine="0"/>
        <w:jc w:val="left"/>
        <w:rPr>
          <w:rFonts w:ascii="Times New Roman" w:hAnsi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</w:p>
    <w:tbl>
      <w:tblPr>
        <w:tblStyle w:val="757"/>
        <w:tblW w:w="0" w:type="auto"/>
        <w:tblLayout w:type="fixed"/>
        <w:tblLook w:val="04A0" w:firstRow="1" w:lastRow="0" w:firstColumn="1" w:lastColumn="0" w:noHBand="0" w:noVBand="1"/>
      </w:tblPr>
      <w:tblGrid>
        <w:gridCol w:w="3509"/>
        <w:gridCol w:w="634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09" w:type="dxa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Начальник отдела координации и анализа деятельности в учетно-регистрационной сфере</w:t>
            </w:r>
            <w:r>
              <w:rPr>
                <w:sz w:val="32"/>
                <w:szCs w:val="32"/>
                <w:highlight w:val="none"/>
              </w:rPr>
            </w:r>
            <w:r>
              <w:rPr>
                <w:sz w:val="32"/>
                <w:szCs w:val="32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44" w:type="dxa"/>
            <w:textDirection w:val="lrTb"/>
            <w:noWrap w:val="false"/>
          </w:tcPr>
          <w:p>
            <w:pPr>
              <w:jc w:val="right"/>
              <w:tabs>
                <w:tab w:val="left" w:pos="6344" w:leader="none"/>
              </w:tabs>
              <w:rPr>
                <w:sz w:val="32"/>
                <w:szCs w:val="32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32"/>
                <w:szCs w:val="32"/>
                <w:highlight w:val="none"/>
              </w:rPr>
            </w:r>
            <w:r>
              <w:rPr>
                <w:sz w:val="32"/>
                <w:szCs w:val="32"/>
                <w:highlight w:val="none"/>
              </w:rPr>
            </w:r>
          </w:p>
          <w:p>
            <w:pPr>
              <w:jc w:val="right"/>
              <w:tabs>
                <w:tab w:val="left" w:pos="6344" w:leader="none"/>
              </w:tabs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tabs>
                <w:tab w:val="left" w:pos="6344" w:leader="none"/>
              </w:tabs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right"/>
              <w:tabs>
                <w:tab w:val="left" w:pos="6344" w:leader="none"/>
              </w:tabs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А.Ф. Кучербаева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</w:tbl>
    <w:p>
      <w:pPr>
        <w:jc w:val="both"/>
        <w:rPr>
          <w:color w:val="808080"/>
          <w:sz w:val="20"/>
          <w:szCs w:val="20"/>
          <w:highlight w:val="none"/>
        </w:rPr>
      </w:pPr>
      <w:r>
        <w:rPr>
          <w:color w:val="808080"/>
          <w:sz w:val="20"/>
          <w:highlight w:val="none"/>
        </w:rPr>
      </w:r>
      <w:r>
        <w:rPr>
          <w:color w:val="808080"/>
          <w:sz w:val="20"/>
          <w:szCs w:val="20"/>
          <w:highlight w:val="none"/>
        </w:rPr>
      </w:r>
      <w:r>
        <w:rPr>
          <w:color w:val="808080"/>
          <w:sz w:val="20"/>
          <w:szCs w:val="20"/>
          <w:highlight w:val="none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00"/>
        <w:jc w:val="both"/>
        <w:rPr>
          <w:color w:val="808080"/>
          <w:sz w:val="20"/>
          <w:szCs w:val="20"/>
          <w:highlight w:val="none"/>
        </w:rPr>
      </w:pPr>
      <w:r>
        <w:rPr>
          <w:color w:val="808080"/>
          <w:sz w:val="20"/>
        </w:rPr>
        <w:t xml:space="preserve">Фаткуллин Айбулат Ильгизович</w:t>
      </w:r>
      <w:r>
        <w:rPr>
          <w:color w:val="808080"/>
          <w:sz w:val="20"/>
          <w:szCs w:val="20"/>
          <w:highlight w:val="none"/>
        </w:rPr>
      </w:r>
      <w:r>
        <w:rPr>
          <w:color w:val="808080"/>
          <w:sz w:val="20"/>
          <w:szCs w:val="20"/>
          <w:highlight w:val="none"/>
        </w:rPr>
      </w:r>
    </w:p>
    <w:p>
      <w:pPr>
        <w:pStyle w:val="900"/>
        <w:rPr>
          <w:color w:val="808080"/>
          <w:sz w:val="20"/>
        </w:rPr>
      </w:pPr>
      <w:r>
        <w:rPr>
          <w:color w:val="808080"/>
          <w:sz w:val="20"/>
        </w:rPr>
        <w:t xml:space="preserve">8 (347)224-36-16 (2004)</w:t>
      </w:r>
      <w:r>
        <w:rPr>
          <w:color w:val="808080"/>
          <w:sz w:val="20"/>
        </w:rPr>
      </w:r>
      <w:r>
        <w:rPr>
          <w:color w:val="808080"/>
          <w:sz w:val="20"/>
        </w:rPr>
      </w:r>
    </w:p>
    <w:sectPr>
      <w:headerReference w:type="default" r:id="rId9"/>
      <w:headerReference w:type="even" r:id="rId10"/>
      <w:footerReference w:type="default" r:id="rId11"/>
      <w:footerReference w:type="first" r:id="rId12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Verdana">
    <w:panose1 w:val="020B0604030504040204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rPr>
        <w:rStyle w:val="913"/>
      </w:rPr>
      <w:framePr w:w="170" w:wrap="around" w:vAnchor="text" w:hAnchor="margin" w:xAlign="center" w:y="1"/>
    </w:pPr>
    <w:r>
      <w:rPr>
        <w:rStyle w:val="913"/>
      </w:rPr>
    </w:r>
    <w:r>
      <w:rPr>
        <w:rStyle w:val="913"/>
      </w:rPr>
    </w:r>
    <w:r>
      <w:rPr>
        <w:rStyle w:val="913"/>
      </w:rPr>
    </w:r>
  </w:p>
  <w:p>
    <w:pPr>
      <w:pStyle w:val="91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rPr>
        <w:rStyle w:val="913"/>
      </w:rPr>
      <w:framePr w:wrap="around" w:vAnchor="text" w:hAnchor="margin" w:xAlign="center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  <w:r>
      <w:rPr>
        <w:rStyle w:val="913"/>
      </w:rPr>
    </w:r>
  </w:p>
  <w:p>
    <w:pPr>
      <w:pStyle w:val="91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  <w:tabs>
          <w:tab w:val="num" w:pos="1068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2">
    <w:multiLevelType w:val="hybridMultilevel"/>
    <w:lvl w:ilvl="0">
      <w:start w:val="1"/>
      <w:numFmt w:val="upperRoman"/>
      <w:pStyle w:val="914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0">
    <w:name w:val="Heading 1 Char"/>
    <w:basedOn w:val="905"/>
    <w:link w:val="901"/>
    <w:uiPriority w:val="9"/>
    <w:rPr>
      <w:rFonts w:ascii="Arial" w:hAnsi="Arial" w:eastAsia="Arial" w:cs="Arial"/>
      <w:sz w:val="40"/>
      <w:szCs w:val="40"/>
    </w:rPr>
  </w:style>
  <w:style w:type="character" w:styleId="731">
    <w:name w:val="Heading 2 Char"/>
    <w:basedOn w:val="905"/>
    <w:link w:val="902"/>
    <w:uiPriority w:val="9"/>
    <w:rPr>
      <w:rFonts w:ascii="Arial" w:hAnsi="Arial" w:eastAsia="Arial" w:cs="Arial"/>
      <w:sz w:val="34"/>
    </w:rPr>
  </w:style>
  <w:style w:type="character" w:styleId="732">
    <w:name w:val="Heading 3 Char"/>
    <w:basedOn w:val="905"/>
    <w:link w:val="903"/>
    <w:uiPriority w:val="9"/>
    <w:rPr>
      <w:rFonts w:ascii="Arial" w:hAnsi="Arial" w:eastAsia="Arial" w:cs="Arial"/>
      <w:sz w:val="30"/>
      <w:szCs w:val="30"/>
    </w:rPr>
  </w:style>
  <w:style w:type="paragraph" w:styleId="733">
    <w:name w:val="Heading 4"/>
    <w:basedOn w:val="900"/>
    <w:next w:val="900"/>
    <w:link w:val="7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4">
    <w:name w:val="Heading 4 Char"/>
    <w:basedOn w:val="905"/>
    <w:link w:val="733"/>
    <w:uiPriority w:val="9"/>
    <w:rPr>
      <w:rFonts w:ascii="Arial" w:hAnsi="Arial" w:eastAsia="Arial" w:cs="Arial"/>
      <w:b/>
      <w:bCs/>
      <w:sz w:val="26"/>
      <w:szCs w:val="26"/>
    </w:rPr>
  </w:style>
  <w:style w:type="paragraph" w:styleId="735">
    <w:name w:val="Heading 5"/>
    <w:basedOn w:val="900"/>
    <w:next w:val="900"/>
    <w:link w:val="7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6">
    <w:name w:val="Heading 5 Char"/>
    <w:basedOn w:val="905"/>
    <w:link w:val="735"/>
    <w:uiPriority w:val="9"/>
    <w:rPr>
      <w:rFonts w:ascii="Arial" w:hAnsi="Arial" w:eastAsia="Arial" w:cs="Arial"/>
      <w:b/>
      <w:bCs/>
      <w:sz w:val="24"/>
      <w:szCs w:val="24"/>
    </w:rPr>
  </w:style>
  <w:style w:type="character" w:styleId="737">
    <w:name w:val="Heading 6 Char"/>
    <w:basedOn w:val="905"/>
    <w:link w:val="904"/>
    <w:uiPriority w:val="9"/>
    <w:rPr>
      <w:rFonts w:ascii="Arial" w:hAnsi="Arial" w:eastAsia="Arial" w:cs="Arial"/>
      <w:b/>
      <w:bCs/>
      <w:sz w:val="22"/>
      <w:szCs w:val="22"/>
    </w:rPr>
  </w:style>
  <w:style w:type="paragraph" w:styleId="738">
    <w:name w:val="Heading 7"/>
    <w:basedOn w:val="900"/>
    <w:next w:val="900"/>
    <w:link w:val="7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9">
    <w:name w:val="Heading 7 Char"/>
    <w:basedOn w:val="905"/>
    <w:link w:val="7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0">
    <w:name w:val="Heading 8"/>
    <w:basedOn w:val="900"/>
    <w:next w:val="900"/>
    <w:link w:val="7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1">
    <w:name w:val="Heading 8 Char"/>
    <w:basedOn w:val="905"/>
    <w:link w:val="740"/>
    <w:uiPriority w:val="9"/>
    <w:rPr>
      <w:rFonts w:ascii="Arial" w:hAnsi="Arial" w:eastAsia="Arial" w:cs="Arial"/>
      <w:i/>
      <w:iCs/>
      <w:sz w:val="22"/>
      <w:szCs w:val="22"/>
    </w:rPr>
  </w:style>
  <w:style w:type="paragraph" w:styleId="742">
    <w:name w:val="Heading 9"/>
    <w:basedOn w:val="900"/>
    <w:next w:val="900"/>
    <w:link w:val="74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3">
    <w:name w:val="Heading 9 Char"/>
    <w:basedOn w:val="905"/>
    <w:link w:val="742"/>
    <w:uiPriority w:val="9"/>
    <w:rPr>
      <w:rFonts w:ascii="Arial" w:hAnsi="Arial" w:eastAsia="Arial" w:cs="Arial"/>
      <w:i/>
      <w:iCs/>
      <w:sz w:val="21"/>
      <w:szCs w:val="21"/>
    </w:rPr>
  </w:style>
  <w:style w:type="paragraph" w:styleId="744">
    <w:name w:val="No Spacing"/>
    <w:uiPriority w:val="1"/>
    <w:qFormat/>
    <w:pPr>
      <w:spacing w:before="0" w:after="0" w:line="240" w:lineRule="auto"/>
    </w:pPr>
  </w:style>
  <w:style w:type="paragraph" w:styleId="745">
    <w:name w:val="Title"/>
    <w:basedOn w:val="900"/>
    <w:next w:val="900"/>
    <w:link w:val="74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6">
    <w:name w:val="Title Char"/>
    <w:basedOn w:val="905"/>
    <w:link w:val="745"/>
    <w:uiPriority w:val="10"/>
    <w:rPr>
      <w:sz w:val="48"/>
      <w:szCs w:val="48"/>
    </w:rPr>
  </w:style>
  <w:style w:type="paragraph" w:styleId="747">
    <w:name w:val="Subtitle"/>
    <w:basedOn w:val="900"/>
    <w:next w:val="900"/>
    <w:link w:val="748"/>
    <w:uiPriority w:val="11"/>
    <w:qFormat/>
    <w:pPr>
      <w:spacing w:before="200" w:after="200"/>
    </w:pPr>
    <w:rPr>
      <w:sz w:val="24"/>
      <w:szCs w:val="24"/>
    </w:rPr>
  </w:style>
  <w:style w:type="character" w:styleId="748">
    <w:name w:val="Subtitle Char"/>
    <w:basedOn w:val="905"/>
    <w:link w:val="747"/>
    <w:uiPriority w:val="11"/>
    <w:rPr>
      <w:sz w:val="24"/>
      <w:szCs w:val="24"/>
    </w:rPr>
  </w:style>
  <w:style w:type="paragraph" w:styleId="749">
    <w:name w:val="Quote"/>
    <w:basedOn w:val="900"/>
    <w:next w:val="900"/>
    <w:link w:val="750"/>
    <w:uiPriority w:val="29"/>
    <w:qFormat/>
    <w:pPr>
      <w:ind w:left="720" w:right="720"/>
    </w:pPr>
    <w:rPr>
      <w:i/>
    </w:rPr>
  </w:style>
  <w:style w:type="character" w:styleId="750">
    <w:name w:val="Quote Char"/>
    <w:link w:val="749"/>
    <w:uiPriority w:val="29"/>
    <w:rPr>
      <w:i/>
    </w:rPr>
  </w:style>
  <w:style w:type="paragraph" w:styleId="751">
    <w:name w:val="Intense Quote"/>
    <w:basedOn w:val="900"/>
    <w:next w:val="900"/>
    <w:link w:val="75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2">
    <w:name w:val="Intense Quote Char"/>
    <w:link w:val="751"/>
    <w:uiPriority w:val="30"/>
    <w:rPr>
      <w:i/>
    </w:rPr>
  </w:style>
  <w:style w:type="character" w:styleId="753">
    <w:name w:val="Header Char"/>
    <w:basedOn w:val="905"/>
    <w:link w:val="912"/>
    <w:uiPriority w:val="99"/>
  </w:style>
  <w:style w:type="character" w:styleId="754">
    <w:name w:val="Footer Char"/>
    <w:basedOn w:val="905"/>
    <w:link w:val="917"/>
    <w:uiPriority w:val="99"/>
  </w:style>
  <w:style w:type="paragraph" w:styleId="755">
    <w:name w:val="Caption"/>
    <w:basedOn w:val="900"/>
    <w:next w:val="9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6">
    <w:name w:val="Caption Char"/>
    <w:basedOn w:val="755"/>
    <w:link w:val="917"/>
    <w:uiPriority w:val="99"/>
  </w:style>
  <w:style w:type="table" w:styleId="757">
    <w:name w:val="Table Grid"/>
    <w:basedOn w:val="90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8">
    <w:name w:val="Table Grid Light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9">
    <w:name w:val="Plain Table 1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0">
    <w:name w:val="Plain Table 2"/>
    <w:basedOn w:val="90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>
    <w:name w:val="Plain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2">
    <w:name w:val="Plain Table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Plain Table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4">
    <w:name w:val="Grid Table 1 Light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4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6">
    <w:name w:val="Grid Table 4 - Accent 1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7">
    <w:name w:val="Grid Table 4 - Accent 2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Grid Table 4 - Accent 3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9">
    <w:name w:val="Grid Table 4 - Accent 4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Grid Table 4 - Accent 5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1">
    <w:name w:val="Grid Table 4 - Accent 6"/>
    <w:basedOn w:val="9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2">
    <w:name w:val="Grid Table 5 Dark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3">
    <w:name w:val="Grid Table 5 Dark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6">
    <w:name w:val="Grid Table 5 Dark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9">
    <w:name w:val="Grid Table 6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0">
    <w:name w:val="Grid Table 6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1">
    <w:name w:val="Grid Table 6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2">
    <w:name w:val="Grid Table 6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3">
    <w:name w:val="Grid Table 6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4">
    <w:name w:val="Grid Table 6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5">
    <w:name w:val="Grid Table 6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6">
    <w:name w:val="Grid Table 7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1">
    <w:name w:val="List Table 2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2">
    <w:name w:val="List Table 2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3">
    <w:name w:val="List Table 2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4">
    <w:name w:val="List Table 2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5">
    <w:name w:val="List Table 2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6">
    <w:name w:val="List Table 2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7">
    <w:name w:val="List Table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5 Dark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6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9">
    <w:name w:val="List Table 6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0">
    <w:name w:val="List Table 6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1">
    <w:name w:val="List Table 6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2">
    <w:name w:val="List Table 6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3">
    <w:name w:val="List Table 6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4">
    <w:name w:val="List Table 6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5">
    <w:name w:val="List Table 7 Colorful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6">
    <w:name w:val="List Table 7 Colorful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7">
    <w:name w:val="List Table 7 Colorful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8">
    <w:name w:val="List Table 7 Colorful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9">
    <w:name w:val="List Table 7 Colorful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0">
    <w:name w:val="List Table 7 Colorful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1">
    <w:name w:val="List Table 7 Colorful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2">
    <w:name w:val="Lined - Accent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Lined - Accent 1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4">
    <w:name w:val="Lined - Accent 2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5">
    <w:name w:val="Lined - Accent 3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6">
    <w:name w:val="Lined - Accent 4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7">
    <w:name w:val="Lined - Accent 5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8">
    <w:name w:val="Lined - Accent 6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9">
    <w:name w:val="Bordered &amp; Lined - Accent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0">
    <w:name w:val="Bordered &amp; Lined - Accent 1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1">
    <w:name w:val="Bordered &amp; Lined - Accent 2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2">
    <w:name w:val="Bordered &amp; Lined - Accent 3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3">
    <w:name w:val="Bordered &amp; Lined - Accent 4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4">
    <w:name w:val="Bordered &amp; Lined - Accent 5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5">
    <w:name w:val="Bordered &amp; Lined - Accent 6"/>
    <w:basedOn w:val="9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6">
    <w:name w:val="Bordered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7">
    <w:name w:val="Bordered - Accent 1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8">
    <w:name w:val="Bordered - Accent 2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9">
    <w:name w:val="Bordered - Accent 3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0">
    <w:name w:val="Bordered - Accent 4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1">
    <w:name w:val="Bordered - Accent 5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2">
    <w:name w:val="Bordered - Accent 6"/>
    <w:basedOn w:val="9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83">
    <w:name w:val="footnote text"/>
    <w:basedOn w:val="900"/>
    <w:link w:val="884"/>
    <w:uiPriority w:val="99"/>
    <w:semiHidden/>
    <w:unhideWhenUsed/>
    <w:pPr>
      <w:spacing w:after="40" w:line="240" w:lineRule="auto"/>
    </w:pPr>
    <w:rPr>
      <w:sz w:val="18"/>
    </w:rPr>
  </w:style>
  <w:style w:type="character" w:styleId="884">
    <w:name w:val="Footnote Text Char"/>
    <w:link w:val="883"/>
    <w:uiPriority w:val="99"/>
    <w:rPr>
      <w:sz w:val="18"/>
    </w:rPr>
  </w:style>
  <w:style w:type="character" w:styleId="885">
    <w:name w:val="footnote reference"/>
    <w:basedOn w:val="905"/>
    <w:uiPriority w:val="99"/>
    <w:unhideWhenUsed/>
    <w:rPr>
      <w:vertAlign w:val="superscript"/>
    </w:rPr>
  </w:style>
  <w:style w:type="paragraph" w:styleId="886">
    <w:name w:val="endnote text"/>
    <w:basedOn w:val="900"/>
    <w:link w:val="887"/>
    <w:uiPriority w:val="99"/>
    <w:semiHidden/>
    <w:unhideWhenUsed/>
    <w:pPr>
      <w:spacing w:after="0" w:line="240" w:lineRule="auto"/>
    </w:pPr>
    <w:rPr>
      <w:sz w:val="20"/>
    </w:rPr>
  </w:style>
  <w:style w:type="character" w:styleId="887">
    <w:name w:val="Endnote Text Char"/>
    <w:link w:val="886"/>
    <w:uiPriority w:val="99"/>
    <w:rPr>
      <w:sz w:val="20"/>
    </w:rPr>
  </w:style>
  <w:style w:type="character" w:styleId="888">
    <w:name w:val="endnote reference"/>
    <w:basedOn w:val="905"/>
    <w:uiPriority w:val="99"/>
    <w:semiHidden/>
    <w:unhideWhenUsed/>
    <w:rPr>
      <w:vertAlign w:val="superscript"/>
    </w:rPr>
  </w:style>
  <w:style w:type="paragraph" w:styleId="889">
    <w:name w:val="toc 1"/>
    <w:basedOn w:val="900"/>
    <w:next w:val="900"/>
    <w:uiPriority w:val="39"/>
    <w:unhideWhenUsed/>
    <w:pPr>
      <w:ind w:left="0" w:right="0" w:firstLine="0"/>
      <w:spacing w:after="57"/>
    </w:pPr>
  </w:style>
  <w:style w:type="paragraph" w:styleId="890">
    <w:name w:val="toc 2"/>
    <w:basedOn w:val="900"/>
    <w:next w:val="900"/>
    <w:uiPriority w:val="39"/>
    <w:unhideWhenUsed/>
    <w:pPr>
      <w:ind w:left="283" w:right="0" w:firstLine="0"/>
      <w:spacing w:after="57"/>
    </w:pPr>
  </w:style>
  <w:style w:type="paragraph" w:styleId="891">
    <w:name w:val="toc 3"/>
    <w:basedOn w:val="900"/>
    <w:next w:val="900"/>
    <w:uiPriority w:val="39"/>
    <w:unhideWhenUsed/>
    <w:pPr>
      <w:ind w:left="567" w:right="0" w:firstLine="0"/>
      <w:spacing w:after="57"/>
    </w:pPr>
  </w:style>
  <w:style w:type="paragraph" w:styleId="892">
    <w:name w:val="toc 4"/>
    <w:basedOn w:val="900"/>
    <w:next w:val="900"/>
    <w:uiPriority w:val="39"/>
    <w:unhideWhenUsed/>
    <w:pPr>
      <w:ind w:left="850" w:right="0" w:firstLine="0"/>
      <w:spacing w:after="57"/>
    </w:pPr>
  </w:style>
  <w:style w:type="paragraph" w:styleId="893">
    <w:name w:val="toc 5"/>
    <w:basedOn w:val="900"/>
    <w:next w:val="900"/>
    <w:uiPriority w:val="39"/>
    <w:unhideWhenUsed/>
    <w:pPr>
      <w:ind w:left="1134" w:right="0" w:firstLine="0"/>
      <w:spacing w:after="57"/>
    </w:pPr>
  </w:style>
  <w:style w:type="paragraph" w:styleId="894">
    <w:name w:val="toc 6"/>
    <w:basedOn w:val="900"/>
    <w:next w:val="900"/>
    <w:uiPriority w:val="39"/>
    <w:unhideWhenUsed/>
    <w:pPr>
      <w:ind w:left="1417" w:right="0" w:firstLine="0"/>
      <w:spacing w:after="57"/>
    </w:pPr>
  </w:style>
  <w:style w:type="paragraph" w:styleId="895">
    <w:name w:val="toc 7"/>
    <w:basedOn w:val="900"/>
    <w:next w:val="900"/>
    <w:uiPriority w:val="39"/>
    <w:unhideWhenUsed/>
    <w:pPr>
      <w:ind w:left="1701" w:right="0" w:firstLine="0"/>
      <w:spacing w:after="57"/>
    </w:pPr>
  </w:style>
  <w:style w:type="paragraph" w:styleId="896">
    <w:name w:val="toc 8"/>
    <w:basedOn w:val="900"/>
    <w:next w:val="900"/>
    <w:uiPriority w:val="39"/>
    <w:unhideWhenUsed/>
    <w:pPr>
      <w:ind w:left="1984" w:right="0" w:firstLine="0"/>
      <w:spacing w:after="57"/>
    </w:pPr>
  </w:style>
  <w:style w:type="paragraph" w:styleId="897">
    <w:name w:val="toc 9"/>
    <w:basedOn w:val="900"/>
    <w:next w:val="900"/>
    <w:uiPriority w:val="39"/>
    <w:unhideWhenUsed/>
    <w:pPr>
      <w:ind w:left="2268" w:right="0" w:firstLine="0"/>
      <w:spacing w:after="57"/>
    </w:pPr>
  </w:style>
  <w:style w:type="paragraph" w:styleId="898">
    <w:name w:val="TOC Heading"/>
    <w:uiPriority w:val="39"/>
    <w:unhideWhenUsed/>
  </w:style>
  <w:style w:type="paragraph" w:styleId="899">
    <w:name w:val="table of figures"/>
    <w:basedOn w:val="900"/>
    <w:next w:val="900"/>
    <w:uiPriority w:val="99"/>
    <w:unhideWhenUsed/>
    <w:pPr>
      <w:spacing w:after="0" w:afterAutospacing="0"/>
    </w:pPr>
  </w:style>
  <w:style w:type="paragraph" w:styleId="900" w:default="1">
    <w:name w:val="Normal"/>
    <w:qFormat/>
    <w:rPr>
      <w:sz w:val="28"/>
    </w:rPr>
  </w:style>
  <w:style w:type="paragraph" w:styleId="901">
    <w:name w:val="Heading 1"/>
    <w:basedOn w:val="900"/>
    <w:next w:val="900"/>
    <w:qFormat/>
    <w:pPr>
      <w:jc w:val="center"/>
      <w:keepNext/>
      <w:outlineLvl w:val="0"/>
    </w:pPr>
    <w:rPr>
      <w:b/>
    </w:rPr>
  </w:style>
  <w:style w:type="paragraph" w:styleId="902">
    <w:name w:val="Heading 2"/>
    <w:basedOn w:val="900"/>
    <w:next w:val="900"/>
    <w:qFormat/>
    <w:pPr>
      <w:jc w:val="center"/>
      <w:keepNext/>
      <w:outlineLvl w:val="1"/>
    </w:pPr>
    <w:rPr>
      <w:b/>
      <w:sz w:val="44"/>
    </w:rPr>
  </w:style>
  <w:style w:type="paragraph" w:styleId="903">
    <w:name w:val="Heading 3"/>
    <w:basedOn w:val="900"/>
    <w:next w:val="900"/>
    <w:qFormat/>
    <w:pPr>
      <w:jc w:val="center"/>
      <w:keepNext/>
      <w:outlineLvl w:val="2"/>
    </w:pPr>
    <w:rPr>
      <w:b/>
      <w:sz w:val="24"/>
    </w:rPr>
  </w:style>
  <w:style w:type="paragraph" w:styleId="904">
    <w:name w:val="Heading 6"/>
    <w:basedOn w:val="900"/>
    <w:next w:val="900"/>
    <w:qFormat/>
    <w:pPr>
      <w:jc w:val="center"/>
      <w:keepNext/>
      <w:outlineLvl w:val="5"/>
    </w:pPr>
    <w:rPr>
      <w:b/>
      <w:bCs/>
      <w:sz w:val="22"/>
    </w:rPr>
  </w:style>
  <w:style w:type="character" w:styleId="905" w:default="1">
    <w:name w:val="Default Paragraph Font"/>
    <w:uiPriority w:val="1"/>
    <w:semiHidden/>
    <w:unhideWhenUsed/>
  </w:style>
  <w:style w:type="table" w:styleId="9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7" w:default="1">
    <w:name w:val="No List"/>
    <w:uiPriority w:val="99"/>
    <w:semiHidden/>
    <w:unhideWhenUsed/>
  </w:style>
  <w:style w:type="paragraph" w:styleId="908">
    <w:name w:val="Balloon Text"/>
    <w:basedOn w:val="900"/>
    <w:semiHidden/>
    <w:rPr>
      <w:rFonts w:ascii="Tahoma" w:hAnsi="Tahoma" w:cs="Tahoma"/>
      <w:sz w:val="16"/>
      <w:szCs w:val="16"/>
    </w:rPr>
  </w:style>
  <w:style w:type="paragraph" w:styleId="909">
    <w:name w:val="Body Text"/>
    <w:basedOn w:val="900"/>
    <w:pPr>
      <w:jc w:val="center"/>
    </w:pPr>
    <w:rPr>
      <w:b/>
    </w:rPr>
  </w:style>
  <w:style w:type="paragraph" w:styleId="910">
    <w:name w:val="Body Text Indent 3"/>
    <w:basedOn w:val="900"/>
    <w:pPr>
      <w:ind w:left="283"/>
      <w:spacing w:after="120"/>
    </w:pPr>
    <w:rPr>
      <w:sz w:val="16"/>
      <w:szCs w:val="16"/>
    </w:rPr>
  </w:style>
  <w:style w:type="character" w:styleId="911">
    <w:name w:val="Hyperlink"/>
    <w:basedOn w:val="905"/>
    <w:rPr>
      <w:color w:val="0000ff"/>
      <w:u w:val="single"/>
    </w:rPr>
  </w:style>
  <w:style w:type="paragraph" w:styleId="912">
    <w:name w:val="Header"/>
    <w:basedOn w:val="900"/>
    <w:pPr>
      <w:tabs>
        <w:tab w:val="center" w:pos="4677" w:leader="none"/>
        <w:tab w:val="right" w:pos="9355" w:leader="none"/>
      </w:tabs>
    </w:pPr>
  </w:style>
  <w:style w:type="character" w:styleId="913">
    <w:name w:val="page number"/>
    <w:basedOn w:val="905"/>
  </w:style>
  <w:style w:type="paragraph" w:styleId="914" w:customStyle="1">
    <w:name w:val="Знак"/>
    <w:basedOn w:val="900"/>
    <w:pPr>
      <w:numPr>
        <w:ilvl w:val="0"/>
        <w:numId w:val="2"/>
      </w:numPr>
      <w:jc w:val="center"/>
      <w:spacing w:after="160" w:line="240" w:lineRule="exact"/>
      <w:widowControl w:val="off"/>
    </w:pPr>
    <w:rPr>
      <w:b/>
      <w:i/>
      <w:lang w:val="en-GB" w:eastAsia="en-US"/>
    </w:rPr>
  </w:style>
  <w:style w:type="character" w:styleId="915" w:customStyle="1">
    <w:name w:val="apple-style-span"/>
    <w:basedOn w:val="905"/>
  </w:style>
  <w:style w:type="paragraph" w:styleId="916" w:customStyle="1">
    <w:name w:val="Знак"/>
    <w:basedOn w:val="90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917">
    <w:name w:val="Footer"/>
    <w:basedOn w:val="900"/>
    <w:link w:val="918"/>
    <w:uiPriority w:val="99"/>
    <w:pPr>
      <w:tabs>
        <w:tab w:val="center" w:pos="4677" w:leader="none"/>
        <w:tab w:val="right" w:pos="9355" w:leader="none"/>
      </w:tabs>
    </w:pPr>
  </w:style>
  <w:style w:type="character" w:styleId="918" w:customStyle="1">
    <w:name w:val="Нижний колонтитул Знак"/>
    <w:basedOn w:val="905"/>
    <w:link w:val="917"/>
    <w:uiPriority w:val="99"/>
    <w:rPr>
      <w:sz w:val="28"/>
    </w:rPr>
  </w:style>
  <w:style w:type="paragraph" w:styleId="919">
    <w:name w:val="List Paragraph"/>
    <w:basedOn w:val="900"/>
    <w:uiPriority w:val="34"/>
    <w:qFormat/>
    <w:pPr>
      <w:contextualSpacing/>
      <w:ind w:left="720"/>
    </w:pPr>
  </w:style>
  <w:style w:type="paragraph" w:styleId="920" w:customStyle="1">
    <w:name w:val="Default"/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9CC38-235B-431C-BA0A-FD06E1722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GRP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revision>45</cp:revision>
  <dcterms:created xsi:type="dcterms:W3CDTF">2023-11-17T05:08:00Z</dcterms:created>
  <dcterms:modified xsi:type="dcterms:W3CDTF">2026-07-31T04:31:07Z</dcterms:modified>
</cp:coreProperties>
</file>